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8B" w:rsidRDefault="00D04493" w:rsidP="00D04493">
      <w:pPr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D04493">
        <w:rPr>
          <w:rFonts w:ascii="Times New Roman" w:hAnsi="Times New Roman" w:cs="Times New Roman"/>
          <w:b/>
          <w:sz w:val="36"/>
          <w:szCs w:val="36"/>
        </w:rPr>
        <w:t xml:space="preserve">озвиток продуктивних видів мовленнєвої діяльності </w:t>
      </w:r>
      <w:r w:rsidR="00016CDD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 w:rsidRPr="00D04493">
        <w:rPr>
          <w:rFonts w:ascii="Times New Roman" w:hAnsi="Times New Roman" w:cs="Times New Roman"/>
          <w:b/>
          <w:sz w:val="36"/>
          <w:szCs w:val="36"/>
        </w:rPr>
        <w:t>спілкування та письма</w:t>
      </w:r>
    </w:p>
    <w:p w:rsidR="00D04493" w:rsidRPr="00D04493" w:rsidRDefault="00D04493" w:rsidP="00016CDD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Писемне мовлення – це такий вид мовленнєвої діяльності, що полягає в кодуванні інформації за допомогою графічних засобів мови. Уміння писати – це графічно правильно зображати літери алфавіту, дотримуючись правописних норм; формулювати свої думки в письмовій формі.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 xml:space="preserve"> </w:t>
      </w: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Письмо належить до продуктивних видів мовленнєвої діяльності. Письмом (написанням) називають процес створення тексту з його подальшою графічною фіксацією. У письмі виділяють техніку і зміст, оформлення якого пов’язано з оволодінням правописом – орфографією й пунктуацією, різновидами писемного мовлення (типи, стилі, жанри).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 xml:space="preserve"> </w:t>
      </w: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На уроках розвитку мовлення діти вчаться складати художні описи, розповіді, включаючи їх до записів у щоденникові записи, листи, дописи в газету тощо.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 xml:space="preserve"> </w:t>
      </w: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Як і всі види мовленнєвої діяльності, письмо має таку структуру:</w:t>
      </w:r>
    </w:p>
    <w:p w:rsidR="00D04493" w:rsidRPr="00FC6ADA" w:rsidRDefault="00D04493" w:rsidP="00FC6AD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6CD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Етап попереднього орієнтування</w:t>
      </w: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. На цьому етапі той, хто пише, визначає, з якою метою, кому і що він буде писати.</w:t>
      </w:r>
    </w:p>
    <w:p w:rsidR="00D04493" w:rsidRPr="00FC6ADA" w:rsidRDefault="00D04493" w:rsidP="00FC6AD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6CD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Планування діяльності</w:t>
      </w: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. На цьому етапі планується не тільки зміст, а й форма мовлення.</w:t>
      </w:r>
    </w:p>
    <w:p w:rsidR="00D04493" w:rsidRPr="00FC6ADA" w:rsidRDefault="00D04493" w:rsidP="00FC6AD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6CD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Реалізація процесу письма</w:t>
      </w: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. В умовах писемної форми спілкування відсутній безпосередній реципієнт і проміжний зворотний зв’язок. Той, хто пише, не бачить безпосередньої реакції т</w:t>
      </w:r>
      <w:r w:rsidR="00D8584E">
        <w:rPr>
          <w:rFonts w:ascii="Times New Roman" w:eastAsia="Times New Roman" w:hAnsi="Times New Roman" w:cs="Times New Roman"/>
          <w:color w:val="555555"/>
          <w:sz w:val="28"/>
          <w:szCs w:val="28"/>
        </w:rPr>
        <w:t>ого, хто читає, на кожну фразу.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 xml:space="preserve"> 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 </w:t>
      </w: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писемному мовленні не задіяні невербальні засоби спілкування (жести, міміка). Це посилює вимоги до змісту писемного мовлення.</w:t>
      </w:r>
    </w:p>
    <w:p w:rsidR="00D04493" w:rsidRPr="00FC6ADA" w:rsidRDefault="00D04493" w:rsidP="00FC6ADA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16CDD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Контроль мовленнєвої діяльності</w:t>
      </w: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. Перевіряється форма і зміст написаного. Зважаючи на особливості писемного мовлення, значну роль відіграють фази планування й контролю.</w:t>
      </w:r>
    </w:p>
    <w:p w:rsidR="00D04493" w:rsidRPr="00D04493" w:rsidRDefault="00D04493" w:rsidP="00FC6ADA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Малий словниковий запас, неточне вживання слів заважають дитині створювати власні висловлюванн</w:t>
      </w:r>
      <w:r w:rsidR="00016CD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я й передавати чужі. </w:t>
      </w: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Робота з розвитку мовлення учнів забезпечує тісний зв’язок лінгвістичної теорії з практикою і грунтується на опрацюванні текстів різних стилів і типів мовлення на аналізі їх змісту, структури і мовних засобів. Лінгвістичний аналіз тексту забезпечує комунікативно-діяльнісний та функціонально-стилістичний підходи до навчання мови: аналізуючи текст, учні засвоюють його комунікативні якості (ролі у спілкуванні), стилістичну належність та функції мовних одиниць, а отже формують і вдосконалюють свою мовну й мовленнєву компетенцію.</w:t>
      </w:r>
    </w:p>
    <w:p w:rsidR="00D04493" w:rsidRPr="00D04493" w:rsidRDefault="00D04493" w:rsidP="00FC6ADA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Під час аналізу тексту виділяються його ознаки – семантика та функціонально-комунікативна значущість, що виражаються відповідним набором мовних засобів.</w:t>
      </w:r>
    </w:p>
    <w:p w:rsidR="00D04493" w:rsidRPr="00D04493" w:rsidRDefault="00D04493" w:rsidP="00B74902">
      <w:pPr>
        <w:shd w:val="clear" w:color="auto" w:fill="FFFFFF"/>
        <w:spacing w:after="30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Основними параметрами аналізу тексту є:</w:t>
      </w:r>
    </w:p>
    <w:p w:rsidR="00D04493" w:rsidRPr="00FC6ADA" w:rsidRDefault="00D04493" w:rsidP="00FC6ADA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визначення теми й основної думки тексту;</w:t>
      </w:r>
    </w:p>
    <w:p w:rsidR="00D04493" w:rsidRPr="00FC6ADA" w:rsidRDefault="00D04493" w:rsidP="00FC6ADA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виділення абзаців (мікротем);</w:t>
      </w:r>
    </w:p>
    <w:p w:rsidR="00D04493" w:rsidRPr="00FC6ADA" w:rsidRDefault="00D04493" w:rsidP="00FC6ADA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визначення стилю і типу мовлення;</w:t>
      </w:r>
    </w:p>
    <w:p w:rsidR="00D04493" w:rsidRPr="00FC6ADA" w:rsidRDefault="00D04493" w:rsidP="00FC6ADA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аналіз структури тексту;</w:t>
      </w:r>
    </w:p>
    <w:p w:rsidR="00D04493" w:rsidRPr="00FC6ADA" w:rsidRDefault="00D04493" w:rsidP="00FC6ADA">
      <w:pPr>
        <w:pStyle w:val="a4"/>
        <w:numPr>
          <w:ilvl w:val="0"/>
          <w:numId w:val="3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аналіз мовних засобів (лексичних, граматичних, стилістичних).</w:t>
      </w:r>
    </w:p>
    <w:p w:rsidR="00FC6ADA" w:rsidRDefault="00D04493" w:rsidP="00B74902">
      <w:pPr>
        <w:shd w:val="clear" w:color="auto" w:fill="FFFFFF"/>
        <w:spacing w:after="30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Лінгвістичний аналіз художнього тексту спирається на такі принципи:</w:t>
      </w:r>
    </w:p>
    <w:p w:rsidR="00FC6ADA" w:rsidRPr="00FC6ADA" w:rsidRDefault="00D04493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просторово-часової співвіднесеності тексту з дійсністю; </w:t>
      </w:r>
    </w:p>
    <w:p w:rsidR="00FC6ADA" w:rsidRPr="00FC6ADA" w:rsidRDefault="00D04493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авторського ставлення до зображуваного; </w:t>
      </w:r>
    </w:p>
    <w:p w:rsidR="00FC6ADA" w:rsidRPr="00FC6ADA" w:rsidRDefault="00D04493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жанрової приналежності тексту; </w:t>
      </w:r>
    </w:p>
    <w:p w:rsidR="00FC6ADA" w:rsidRPr="00FC6ADA" w:rsidRDefault="00B74902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урахування особливостей </w:t>
      </w:r>
      <w:r w:rsidR="00D04493"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стилю письменника; </w:t>
      </w:r>
    </w:p>
    <w:p w:rsidR="00FC6ADA" w:rsidRPr="00FC6ADA" w:rsidRDefault="00D04493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смислової та структурно-граматичної організації тексту; </w:t>
      </w:r>
    </w:p>
    <w:p w:rsidR="00FC6ADA" w:rsidRPr="00FC6ADA" w:rsidRDefault="00D04493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аналізу тексту за рівнями мови; </w:t>
      </w:r>
    </w:p>
    <w:p w:rsidR="00D04493" w:rsidRPr="00FC6ADA" w:rsidRDefault="00B74902" w:rsidP="00FC6ADA">
      <w:pPr>
        <w:pStyle w:val="a4"/>
        <w:numPr>
          <w:ilvl w:val="0"/>
          <w:numId w:val="4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виявлення </w:t>
      </w:r>
      <w:r w:rsidR="00D04493" w:rsidRPr="00FC6ADA">
        <w:rPr>
          <w:rFonts w:ascii="Times New Roman" w:eastAsia="Times New Roman" w:hAnsi="Times New Roman" w:cs="Times New Roman"/>
          <w:color w:val="555555"/>
          <w:sz w:val="28"/>
          <w:szCs w:val="28"/>
        </w:rPr>
        <w:t>конкретних засобів створення образності. Дотримуючись названих принципів, здійснюємо комплексний або частковий лінгвістичний аналіз тексту.</w:t>
      </w:r>
    </w:p>
    <w:p w:rsidR="00D04493" w:rsidRPr="00D04493" w:rsidRDefault="00D04493" w:rsidP="00FC6ADA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Формування умінь аналізувати текст – процес довготривалий і охоплює всі етапи навчання мови в середній школі. Елементи такого аналізу широко застосовуються на уроках української мови під час вивчення теоретичного матеріалу на текстовій основі, що поступово входить у практику роботи вчителів-словесників. Комплексний лінгвістичний аналіз тексту широко використовується на уроках зв’язного мовлення різних видів усних і письмових переказів та творів.</w:t>
      </w:r>
    </w:p>
    <w:p w:rsidR="00D04493" w:rsidRDefault="00D04493" w:rsidP="00FC6ADA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D04493">
        <w:rPr>
          <w:rFonts w:ascii="Times New Roman" w:eastAsia="Times New Roman" w:hAnsi="Times New Roman" w:cs="Times New Roman"/>
          <w:color w:val="555555"/>
          <w:sz w:val="28"/>
          <w:szCs w:val="28"/>
        </w:rPr>
        <w:t>Аналіз тексту дає цілісне уявлення про його ідейно-смислове навантаження і систему мовних засобів, що його виражають. Відтак, виникає потреба в систематичному застосуванні елементарного аналізу тексту, що забезпечує розуміння функцій мовних одиниць у мовленні і формування комунікативних умінь і навичок учнів на різних етапах навчання.</w:t>
      </w:r>
    </w:p>
    <w:p w:rsidR="006141DE" w:rsidRDefault="006141DE" w:rsidP="00FC6ADA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6141DE" w:rsidRPr="006141DE" w:rsidRDefault="006141DE" w:rsidP="006141DE">
      <w:pPr>
        <w:shd w:val="clear" w:color="auto" w:fill="FFFFFF"/>
        <w:spacing w:after="30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val="uk-UA"/>
        </w:rPr>
        <w:t>Кобзар І.В., учитель ЗЗСО №4</w:t>
      </w:r>
      <w:bookmarkStart w:id="0" w:name="_GoBack"/>
      <w:bookmarkEnd w:id="0"/>
    </w:p>
    <w:p w:rsidR="00D04493" w:rsidRPr="00D04493" w:rsidRDefault="00D04493" w:rsidP="00D04493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04493" w:rsidRPr="00D0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D88"/>
    <w:multiLevelType w:val="hybridMultilevel"/>
    <w:tmpl w:val="E3EC95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C568B5"/>
    <w:multiLevelType w:val="hybridMultilevel"/>
    <w:tmpl w:val="77DC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4D15"/>
    <w:multiLevelType w:val="hybridMultilevel"/>
    <w:tmpl w:val="C11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1847"/>
    <w:multiLevelType w:val="hybridMultilevel"/>
    <w:tmpl w:val="D3BEBE16"/>
    <w:lvl w:ilvl="0" w:tplc="42FE7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431639"/>
    <w:multiLevelType w:val="hybridMultilevel"/>
    <w:tmpl w:val="58AE9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4493"/>
    <w:rsid w:val="00016CDD"/>
    <w:rsid w:val="00353DD2"/>
    <w:rsid w:val="006141DE"/>
    <w:rsid w:val="007A2F1A"/>
    <w:rsid w:val="0098261A"/>
    <w:rsid w:val="00B74902"/>
    <w:rsid w:val="00D04493"/>
    <w:rsid w:val="00D8584E"/>
    <w:rsid w:val="00EE668B"/>
    <w:rsid w:val="00FA35B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D95D"/>
  <w15:docId w15:val="{EC58A782-8BCE-470F-8976-46DC9A8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C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Пользователь Windows</cp:lastModifiedBy>
  <cp:revision>11</cp:revision>
  <dcterms:created xsi:type="dcterms:W3CDTF">2018-12-19T21:13:00Z</dcterms:created>
  <dcterms:modified xsi:type="dcterms:W3CDTF">2019-01-09T07:21:00Z</dcterms:modified>
</cp:coreProperties>
</file>